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F0" w:rsidRDefault="00021BF0" w:rsidP="00021BF0">
      <w:pPr>
        <w:pStyle w:val="msonormalcxspmiddle"/>
        <w:spacing w:before="0" w:after="0"/>
        <w:ind w:left="5940"/>
        <w:contextualSpacing/>
        <w:jc w:val="right"/>
        <w:rPr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9"/>
        <w:gridCol w:w="312"/>
        <w:gridCol w:w="320"/>
        <w:gridCol w:w="314"/>
        <w:gridCol w:w="313"/>
        <w:gridCol w:w="314"/>
        <w:gridCol w:w="313"/>
        <w:gridCol w:w="314"/>
        <w:gridCol w:w="313"/>
        <w:gridCol w:w="294"/>
        <w:gridCol w:w="283"/>
        <w:gridCol w:w="1838"/>
        <w:gridCol w:w="5044"/>
      </w:tblGrid>
      <w:tr w:rsidR="00021BF0" w:rsidRPr="006B59D5" w:rsidTr="00740C7F">
        <w:trPr>
          <w:gridBefore w:val="1"/>
          <w:wBefore w:w="29" w:type="dxa"/>
          <w:trHeight w:val="699"/>
        </w:trPr>
        <w:tc>
          <w:tcPr>
            <w:tcW w:w="9972" w:type="dxa"/>
            <w:gridSpan w:val="12"/>
            <w:shd w:val="clear" w:color="auto" w:fill="auto"/>
            <w:vAlign w:val="center"/>
          </w:tcPr>
          <w:p w:rsidR="00021BF0" w:rsidRPr="006B59D5" w:rsidRDefault="00021BF0" w:rsidP="006B59D5">
            <w:pPr>
              <w:widowControl w:val="0"/>
              <w:contextualSpacing/>
              <w:jc w:val="center"/>
              <w:rPr>
                <w:b/>
                <w:noProof/>
                <w:sz w:val="22"/>
                <w:szCs w:val="22"/>
              </w:rPr>
            </w:pPr>
            <w:r w:rsidRPr="006B59D5">
              <w:rPr>
                <w:b/>
                <w:noProof/>
                <w:sz w:val="22"/>
                <w:szCs w:val="22"/>
              </w:rPr>
              <w:t>Приватне акціонерне товарсивто «Сміла-Агропромсервіс»</w:t>
            </w:r>
          </w:p>
          <w:p w:rsidR="00021BF0" w:rsidRPr="006B59D5" w:rsidRDefault="00021BF0" w:rsidP="006B59D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/>
                <w:noProof/>
                <w:sz w:val="22"/>
                <w:szCs w:val="22"/>
              </w:rPr>
              <w:t>(ідентифікаціний код юридичної особи – 30065580</w:t>
            </w:r>
            <w:r w:rsidRPr="006B59D5">
              <w:rPr>
                <w:noProof/>
                <w:sz w:val="22"/>
                <w:szCs w:val="22"/>
              </w:rPr>
              <w:t>)</w:t>
            </w:r>
          </w:p>
        </w:tc>
      </w:tr>
      <w:tr w:rsidR="00021BF0" w:rsidRPr="006B59D5" w:rsidTr="00740C7F">
        <w:trPr>
          <w:gridBefore w:val="1"/>
          <w:wBefore w:w="29" w:type="dxa"/>
          <w:trHeight w:val="1061"/>
        </w:trPr>
        <w:tc>
          <w:tcPr>
            <w:tcW w:w="9972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59D5">
            <w:pPr>
              <w:widowControl w:val="0"/>
              <w:snapToGrid w:val="0"/>
              <w:contextualSpacing/>
              <w:rPr>
                <w:b/>
                <w:sz w:val="22"/>
                <w:szCs w:val="22"/>
              </w:rPr>
            </w:pPr>
          </w:p>
          <w:p w:rsidR="00021BF0" w:rsidRPr="006B59D5" w:rsidRDefault="00021BF0" w:rsidP="006B59D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БЮЛЕТЕНЬ</w:t>
            </w:r>
          </w:p>
          <w:p w:rsidR="00021BF0" w:rsidRPr="006B59D5" w:rsidRDefault="00021BF0" w:rsidP="006B59D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для голосування на дистанційних річних загальних зборах акціонерів,</w:t>
            </w:r>
          </w:p>
          <w:p w:rsidR="00021BF0" w:rsidRPr="006B59D5" w:rsidRDefault="00021BF0" w:rsidP="006B59D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які проводяться 10 серпня 2023 року</w:t>
            </w:r>
          </w:p>
          <w:p w:rsidR="00021BF0" w:rsidRPr="006B59D5" w:rsidRDefault="00021BF0" w:rsidP="006B59D5">
            <w:pPr>
              <w:widowControl w:val="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021BF0" w:rsidRPr="006B59D5" w:rsidRDefault="00021BF0" w:rsidP="006B59D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color w:val="000000"/>
                <w:sz w:val="22"/>
                <w:szCs w:val="22"/>
              </w:rPr>
              <w:t>(голосування на дистанційних річних загальних</w:t>
            </w:r>
            <w:r w:rsidRPr="006B59D5">
              <w:rPr>
                <w:sz w:val="22"/>
                <w:szCs w:val="22"/>
              </w:rPr>
              <w:t xml:space="preserve"> зборах акціонерів </w:t>
            </w:r>
          </w:p>
          <w:p w:rsidR="00021BF0" w:rsidRPr="006B59D5" w:rsidRDefault="00021BF0" w:rsidP="006B59D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t>Приватного акціонерного товариства «Сміла-Агропромсервіс»</w:t>
            </w:r>
            <w:r w:rsidRPr="006B59D5">
              <w:rPr>
                <w:color w:val="000000"/>
                <w:sz w:val="22"/>
                <w:szCs w:val="22"/>
              </w:rPr>
              <w:t xml:space="preserve">  </w:t>
            </w:r>
          </w:p>
          <w:p w:rsidR="00021BF0" w:rsidRPr="006B59D5" w:rsidRDefault="00021BF0" w:rsidP="006B59D5">
            <w:pPr>
              <w:widowControl w:val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6B59D5">
              <w:rPr>
                <w:color w:val="000000"/>
                <w:sz w:val="22"/>
                <w:szCs w:val="22"/>
              </w:rPr>
              <w:t xml:space="preserve">починається об 11 годині 00 хвилин 20липня 2023 року та завершується </w:t>
            </w:r>
          </w:p>
          <w:p w:rsidR="00021BF0" w:rsidRPr="006B59D5" w:rsidRDefault="00021BF0" w:rsidP="006B59D5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color w:val="000000"/>
                <w:sz w:val="22"/>
                <w:szCs w:val="22"/>
              </w:rPr>
              <w:t>о 18 годині 00 хвилин 10 серпня 2023 року)</w:t>
            </w:r>
          </w:p>
          <w:p w:rsidR="00021BF0" w:rsidRPr="006B59D5" w:rsidRDefault="00021BF0" w:rsidP="006B59D5">
            <w:pPr>
              <w:widowControl w:val="0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021BF0" w:rsidRPr="006B59D5" w:rsidTr="00740C7F">
        <w:trPr>
          <w:gridBefore w:val="1"/>
          <w:wBefore w:w="29" w:type="dxa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t>Дата проведення дистанційних річних загальних зборів акціонерів: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color w:val="000000"/>
                <w:sz w:val="22"/>
                <w:szCs w:val="22"/>
              </w:rPr>
              <w:t>10 серпня 2023 року</w:t>
            </w:r>
          </w:p>
        </w:tc>
      </w:tr>
      <w:tr w:rsidR="00021BF0" w:rsidRPr="006B59D5" w:rsidTr="00740C7F">
        <w:trPr>
          <w:gridBefore w:val="1"/>
          <w:wBefore w:w="29" w:type="dxa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59D5">
            <w:pPr>
              <w:snapToGrid w:val="0"/>
              <w:contextualSpacing/>
              <w:rPr>
                <w:sz w:val="22"/>
                <w:szCs w:val="22"/>
              </w:rPr>
            </w:pPr>
          </w:p>
        </w:tc>
      </w:tr>
      <w:tr w:rsidR="00021BF0" w:rsidRPr="006B59D5" w:rsidTr="00740C7F">
        <w:trPr>
          <w:gridBefore w:val="1"/>
          <w:wBefore w:w="29" w:type="dxa"/>
          <w:trHeight w:val="483"/>
        </w:trPr>
        <w:tc>
          <w:tcPr>
            <w:tcW w:w="9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b/>
                <w:bCs/>
                <w:color w:val="000000"/>
                <w:sz w:val="22"/>
                <w:szCs w:val="22"/>
              </w:rPr>
              <w:t>Реквізити акціонера:</w:t>
            </w:r>
          </w:p>
        </w:tc>
      </w:tr>
      <w:tr w:rsidR="00021BF0" w:rsidRPr="006B59D5" w:rsidTr="00740C7F">
        <w:trPr>
          <w:gridBefore w:val="1"/>
          <w:wBefore w:w="29" w:type="dxa"/>
          <w:trHeight w:val="830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bCs/>
                <w:color w:val="000000"/>
                <w:sz w:val="22"/>
                <w:szCs w:val="22"/>
              </w:rPr>
              <w:t>Прізвище, ім’я та по батькові /Найменування акціонера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iCs/>
                <w:color w:val="000000"/>
                <w:sz w:val="22"/>
                <w:szCs w:val="22"/>
                <w:u w:val="single"/>
              </w:rPr>
            </w:pPr>
          </w:p>
          <w:p w:rsidR="00021BF0" w:rsidRPr="006B59D5" w:rsidRDefault="00021BF0" w:rsidP="006B59D5">
            <w:pPr>
              <w:contextualSpacing/>
              <w:jc w:val="both"/>
              <w:rPr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021BF0" w:rsidRPr="006B59D5" w:rsidTr="00740C7F">
        <w:trPr>
          <w:gridBefore w:val="1"/>
          <w:wBefore w:w="29" w:type="dxa"/>
          <w:trHeight w:val="580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7F" w:rsidRPr="006B59D5" w:rsidRDefault="00740C7F" w:rsidP="006B59D5">
            <w:pPr>
              <w:contextualSpacing/>
              <w:rPr>
                <w:sz w:val="22"/>
                <w:szCs w:val="22"/>
              </w:rPr>
            </w:pPr>
          </w:p>
          <w:p w:rsidR="00021BF0" w:rsidRPr="006B59D5" w:rsidRDefault="00021BF0" w:rsidP="006B59D5">
            <w:pPr>
              <w:contextualSpacing/>
              <w:rPr>
                <w:i/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6B59D5">
              <w:rPr>
                <w:i/>
                <w:sz w:val="22"/>
                <w:szCs w:val="22"/>
              </w:rPr>
              <w:t>(для фізичної особи)</w:t>
            </w:r>
          </w:p>
          <w:p w:rsidR="00740C7F" w:rsidRPr="006B59D5" w:rsidRDefault="00740C7F" w:rsidP="006B59D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sz w:val="22"/>
                <w:szCs w:val="22"/>
              </w:rPr>
            </w:pPr>
          </w:p>
        </w:tc>
      </w:tr>
      <w:tr w:rsidR="00021BF0" w:rsidRPr="006B59D5" w:rsidTr="00740C7F">
        <w:trPr>
          <w:gridBefore w:val="1"/>
          <w:wBefore w:w="29" w:type="dxa"/>
          <w:trHeight w:val="1900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7F" w:rsidRPr="006B59D5" w:rsidRDefault="00740C7F" w:rsidP="006B59D5">
            <w:pPr>
              <w:contextualSpacing/>
              <w:rPr>
                <w:sz w:val="22"/>
                <w:szCs w:val="22"/>
              </w:rPr>
            </w:pPr>
          </w:p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t xml:space="preserve">Реєстраційний номер облікової картки платника податків </w:t>
            </w:r>
            <w:r w:rsidRPr="006B59D5">
              <w:rPr>
                <w:i/>
                <w:sz w:val="22"/>
                <w:szCs w:val="22"/>
              </w:rPr>
              <w:t>(для акціонера –  фізичної особи (за наявності))</w:t>
            </w:r>
          </w:p>
          <w:p w:rsidR="00740C7F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t>або</w:t>
            </w:r>
            <w:r w:rsidR="00740C7F" w:rsidRPr="006B59D5">
              <w:rPr>
                <w:sz w:val="22"/>
                <w:szCs w:val="22"/>
              </w:rPr>
              <w:t xml:space="preserve"> </w:t>
            </w:r>
            <w:r w:rsidRPr="006B59D5">
              <w:rPr>
                <w:sz w:val="22"/>
                <w:szCs w:val="22"/>
              </w:rPr>
              <w:t xml:space="preserve">ідентифікаційний код юридичної особи (Код за ЄДРПОУ) – акціонера  </w:t>
            </w:r>
            <w:r w:rsidRPr="006B59D5">
              <w:rPr>
                <w:i/>
                <w:sz w:val="22"/>
                <w:szCs w:val="22"/>
              </w:rPr>
              <w:t>(для юридичних осіб зареєстрованих в Україні)</w:t>
            </w:r>
            <w:r w:rsidRPr="006B59D5">
              <w:rPr>
                <w:sz w:val="22"/>
                <w:szCs w:val="22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6B59D5">
              <w:rPr>
                <w:i/>
                <w:sz w:val="22"/>
                <w:szCs w:val="22"/>
              </w:rPr>
              <w:t>(для юридичних осіб зареєстрованих поза територією України)</w:t>
            </w:r>
            <w:r w:rsidRPr="006B59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sz w:val="22"/>
                <w:szCs w:val="22"/>
              </w:rPr>
            </w:pPr>
          </w:p>
          <w:p w:rsidR="00021BF0" w:rsidRPr="006B59D5" w:rsidRDefault="00021BF0" w:rsidP="006B59D5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21BF0" w:rsidRPr="006B59D5" w:rsidTr="00740C7F">
        <w:trPr>
          <w:gridBefore w:val="1"/>
          <w:wBefore w:w="29" w:type="dxa"/>
          <w:trHeight w:val="472"/>
        </w:trPr>
        <w:tc>
          <w:tcPr>
            <w:tcW w:w="9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 xml:space="preserve">Реквізити представника акціонера (за наявності):  </w:t>
            </w:r>
          </w:p>
        </w:tc>
      </w:tr>
      <w:tr w:rsidR="00021BF0" w:rsidRPr="006B59D5" w:rsidTr="00740C7F">
        <w:trPr>
          <w:gridBefore w:val="1"/>
          <w:wBefore w:w="29" w:type="dxa"/>
          <w:trHeight w:val="1202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7F" w:rsidRPr="006B59D5" w:rsidRDefault="00740C7F" w:rsidP="006B59D5">
            <w:pPr>
              <w:contextualSpacing/>
              <w:rPr>
                <w:bCs/>
                <w:color w:val="000000"/>
                <w:sz w:val="22"/>
                <w:szCs w:val="22"/>
              </w:rPr>
            </w:pPr>
          </w:p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bCs/>
                <w:color w:val="000000"/>
                <w:sz w:val="22"/>
                <w:szCs w:val="22"/>
              </w:rPr>
              <w:t>Прізвище, ім’я та по батькові / Найменування</w:t>
            </w:r>
            <w:r w:rsidRPr="006B59D5">
              <w:rPr>
                <w:sz w:val="22"/>
                <w:szCs w:val="22"/>
              </w:rPr>
              <w:t xml:space="preserve"> представника акціонера</w:t>
            </w:r>
          </w:p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i/>
                <w:sz w:val="22"/>
                <w:szCs w:val="22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021BF0" w:rsidRPr="006B59D5" w:rsidRDefault="00021BF0" w:rsidP="006B59D5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i/>
                <w:sz w:val="22"/>
                <w:szCs w:val="22"/>
              </w:rPr>
            </w:pPr>
          </w:p>
        </w:tc>
      </w:tr>
      <w:tr w:rsidR="00021BF0" w:rsidRPr="006B59D5" w:rsidTr="00740C7F">
        <w:trPr>
          <w:gridBefore w:val="1"/>
          <w:wBefore w:w="29" w:type="dxa"/>
          <w:trHeight w:val="1062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C7F" w:rsidRPr="006B59D5" w:rsidRDefault="00740C7F" w:rsidP="006B59D5">
            <w:pPr>
              <w:contextualSpacing/>
              <w:jc w:val="both"/>
              <w:rPr>
                <w:sz w:val="22"/>
                <w:szCs w:val="22"/>
              </w:rPr>
            </w:pPr>
          </w:p>
          <w:p w:rsidR="00740C7F" w:rsidRPr="006B59D5" w:rsidRDefault="00021BF0" w:rsidP="006B59D5">
            <w:pPr>
              <w:contextualSpacing/>
              <w:jc w:val="both"/>
              <w:rPr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6B59D5">
              <w:rPr>
                <w:i/>
                <w:sz w:val="22"/>
                <w:szCs w:val="22"/>
              </w:rPr>
              <w:t>(для фізичної особи)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21BF0" w:rsidRPr="006B59D5" w:rsidTr="00740C7F">
        <w:trPr>
          <w:gridBefore w:val="1"/>
          <w:wBefore w:w="29" w:type="dxa"/>
          <w:trHeight w:val="692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t xml:space="preserve">Реєстраційний номер облікової картки платника податків </w:t>
            </w:r>
            <w:r w:rsidRPr="006B59D5">
              <w:rPr>
                <w:i/>
                <w:sz w:val="22"/>
                <w:szCs w:val="22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740C7F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6B59D5">
              <w:rPr>
                <w:i/>
                <w:sz w:val="22"/>
                <w:szCs w:val="22"/>
              </w:rPr>
              <w:t>(для юридичних осіб зареєстрованих в Україні)</w:t>
            </w:r>
            <w:r w:rsidRPr="006B59D5">
              <w:rPr>
                <w:sz w:val="22"/>
                <w:szCs w:val="22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6B59D5">
              <w:rPr>
                <w:i/>
                <w:sz w:val="22"/>
                <w:szCs w:val="22"/>
              </w:rPr>
              <w:t>(для юридичних осіб зареєстрованих поза територією України)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021BF0" w:rsidRPr="006B59D5" w:rsidTr="00740C7F">
        <w:trPr>
          <w:gridBefore w:val="1"/>
          <w:wBefore w:w="29" w:type="dxa"/>
          <w:trHeight w:val="712"/>
        </w:trPr>
        <w:tc>
          <w:tcPr>
            <w:tcW w:w="49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t xml:space="preserve">Документ на підставі якого діє представник акціонера </w:t>
            </w:r>
            <w:r w:rsidRPr="006B59D5">
              <w:rPr>
                <w:i/>
                <w:sz w:val="22"/>
                <w:szCs w:val="22"/>
              </w:rPr>
              <w:t>(дата видачі, строк дії та номер)</w:t>
            </w:r>
          </w:p>
        </w:tc>
        <w:tc>
          <w:tcPr>
            <w:tcW w:w="5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tabs>
                <w:tab w:val="right" w:pos="9923"/>
              </w:tabs>
              <w:snapToGrid w:val="0"/>
              <w:ind w:firstLine="426"/>
              <w:jc w:val="both"/>
              <w:rPr>
                <w:b/>
                <w:sz w:val="22"/>
                <w:szCs w:val="22"/>
              </w:rPr>
            </w:pPr>
          </w:p>
          <w:p w:rsidR="00021BF0" w:rsidRPr="006B59D5" w:rsidRDefault="00021BF0" w:rsidP="006B59D5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021BF0" w:rsidRPr="006B59D5" w:rsidTr="00740C7F">
        <w:trPr>
          <w:gridBefore w:val="1"/>
          <w:wBefore w:w="29" w:type="dxa"/>
          <w:trHeight w:val="551"/>
        </w:trPr>
        <w:tc>
          <w:tcPr>
            <w:tcW w:w="9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b/>
                <w:bCs/>
                <w:color w:val="000000"/>
                <w:sz w:val="22"/>
                <w:szCs w:val="22"/>
              </w:rPr>
              <w:t>Кількість голосів, що належать акціонеру:</w:t>
            </w:r>
          </w:p>
        </w:tc>
      </w:tr>
      <w:tr w:rsidR="00021BF0" w:rsidRPr="006B59D5" w:rsidTr="00740C7F">
        <w:trPr>
          <w:gridBefore w:val="1"/>
          <w:wBefore w:w="29" w:type="dxa"/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021BF0" w:rsidRPr="006B59D5" w:rsidTr="00740C7F">
        <w:trPr>
          <w:gridBefore w:val="1"/>
          <w:wBefore w:w="29" w:type="dxa"/>
          <w:trHeight w:val="115"/>
        </w:trPr>
        <w:tc>
          <w:tcPr>
            <w:tcW w:w="280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59D5">
            <w:pPr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Cs/>
                <w:i/>
                <w:color w:val="000000"/>
                <w:sz w:val="22"/>
                <w:szCs w:val="22"/>
              </w:rPr>
              <w:t>(кількість голосів числом)</w:t>
            </w: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021BF0" w:rsidRPr="006B59D5" w:rsidTr="00740C7F">
        <w:trPr>
          <w:gridBefore w:val="1"/>
          <w:wBefore w:w="29" w:type="dxa"/>
          <w:trHeight w:val="115"/>
        </w:trPr>
        <w:tc>
          <w:tcPr>
            <w:tcW w:w="280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snapToGrid w:val="0"/>
              <w:contextualSpacing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021BF0" w:rsidRPr="006B59D5" w:rsidTr="00740C7F">
        <w:trPr>
          <w:gridBefore w:val="1"/>
          <w:wBefore w:w="29" w:type="dxa"/>
          <w:trHeight w:val="115"/>
        </w:trPr>
        <w:tc>
          <w:tcPr>
            <w:tcW w:w="280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59D5">
            <w:pPr>
              <w:snapToGrid w:val="0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59D5">
            <w:pPr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Cs/>
                <w:i/>
                <w:sz w:val="22"/>
                <w:szCs w:val="22"/>
              </w:rPr>
              <w:t>(кількість голосів прописом)</w:t>
            </w:r>
          </w:p>
        </w:tc>
      </w:tr>
      <w:tr w:rsidR="00021BF0" w:rsidRPr="006B59D5" w:rsidTr="00740C7F">
        <w:trPr>
          <w:gridBefore w:val="1"/>
          <w:wBefore w:w="29" w:type="dxa"/>
          <w:trHeight w:val="717"/>
        </w:trPr>
        <w:tc>
          <w:tcPr>
            <w:tcW w:w="99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  <w:r w:rsidRPr="006B59D5">
              <w:rPr>
                <w:b/>
                <w:bCs/>
                <w:iCs/>
                <w:color w:val="000000"/>
                <w:sz w:val="22"/>
                <w:szCs w:val="22"/>
              </w:rPr>
              <w:t>Голосування з питань порядку денного:</w:t>
            </w:r>
          </w:p>
        </w:tc>
      </w:tr>
      <w:tr w:rsidR="00021BF0" w:rsidRPr="006B59D5" w:rsidTr="006B665C">
        <w:trPr>
          <w:trHeight w:val="684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665C">
            <w:pPr>
              <w:contextualSpacing/>
              <w:rPr>
                <w:sz w:val="22"/>
                <w:szCs w:val="22"/>
              </w:rPr>
            </w:pPr>
            <w:r w:rsidRPr="006B59D5">
              <w:rPr>
                <w:b/>
                <w:bCs/>
                <w:iCs/>
                <w:color w:val="000000"/>
                <w:sz w:val="22"/>
                <w:szCs w:val="22"/>
              </w:rPr>
              <w:t>Питання порядку денного № 1, винесене на 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665C">
            <w:pPr>
              <w:rPr>
                <w:b/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  <w:lang w:eastAsia="ru-RU"/>
              </w:rPr>
              <w:t xml:space="preserve">1. </w:t>
            </w:r>
            <w:r w:rsidRPr="006B59D5">
              <w:rPr>
                <w:b/>
                <w:sz w:val="22"/>
                <w:szCs w:val="22"/>
              </w:rPr>
              <w:t>Затвердження річного звіту Товариства за 2021 та 2022 роки.</w:t>
            </w:r>
          </w:p>
          <w:p w:rsidR="00021BF0" w:rsidRPr="006B59D5" w:rsidRDefault="00021BF0" w:rsidP="006B665C">
            <w:pPr>
              <w:rPr>
                <w:sz w:val="22"/>
                <w:szCs w:val="22"/>
              </w:rPr>
            </w:pPr>
          </w:p>
        </w:tc>
      </w:tr>
      <w:tr w:rsidR="00021BF0" w:rsidRPr="006B59D5" w:rsidTr="006B665C">
        <w:trPr>
          <w:trHeight w:val="493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665C">
            <w:pPr>
              <w:contextualSpacing/>
              <w:rPr>
                <w:sz w:val="22"/>
                <w:szCs w:val="22"/>
              </w:rPr>
            </w:pPr>
            <w:proofErr w:type="spellStart"/>
            <w:r w:rsidRPr="006B59D5">
              <w:rPr>
                <w:b/>
                <w:bCs/>
                <w:iCs/>
                <w:color w:val="000000"/>
                <w:sz w:val="22"/>
                <w:szCs w:val="22"/>
              </w:rPr>
              <w:t>Проєкт</w:t>
            </w:r>
            <w:proofErr w:type="spellEnd"/>
            <w:r w:rsidRPr="006B59D5">
              <w:rPr>
                <w:b/>
                <w:bCs/>
                <w:iCs/>
                <w:color w:val="000000"/>
                <w:sz w:val="22"/>
                <w:szCs w:val="22"/>
              </w:rPr>
              <w:t xml:space="preserve"> рішення з питання порядку денного № 1: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59D5">
            <w:pPr>
              <w:pStyle w:val="a7"/>
              <w:numPr>
                <w:ilvl w:val="1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Затвердити річний звіт Товариства за 2021 рік.</w:t>
            </w:r>
          </w:p>
          <w:p w:rsidR="00021BF0" w:rsidRPr="006B59D5" w:rsidRDefault="00021BF0" w:rsidP="006B59D5">
            <w:pPr>
              <w:pStyle w:val="a7"/>
              <w:numPr>
                <w:ilvl w:val="1"/>
                <w:numId w:val="1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Затвердити річний звіт Товариства за 2022 рік.</w:t>
            </w:r>
          </w:p>
          <w:p w:rsidR="006B59D5" w:rsidRPr="006B59D5" w:rsidRDefault="006B59D5" w:rsidP="006B59D5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21BF0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665C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59D5">
            <w:pPr>
              <w:snapToGrid w:val="0"/>
              <w:contextualSpacing/>
              <w:rPr>
                <w:b/>
                <w:color w:val="000000"/>
                <w:sz w:val="22"/>
                <w:szCs w:val="22"/>
              </w:rPr>
            </w:pPr>
            <w:r w:rsidRPr="006B59D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B59D5">
              <w:rPr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3.7pt;margin-top:3.05pt;width:270.65pt;height:17.05pt;z-index:251660288;mso-wrap-distance-left:0;mso-position-horizontal-relative:page;mso-position-vertical-relative:text" stroked="f">
                  <v:fill color2="black"/>
                  <v:textbox style="mso-next-textbox:#_x0000_s1026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21BF0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21BF0" w:rsidRDefault="00021BF0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  <w:tr w:rsidR="00021BF0" w:rsidRPr="006B59D5" w:rsidTr="006B665C">
        <w:trPr>
          <w:trHeight w:val="1032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021BF0" w:rsidP="006B665C">
            <w:pPr>
              <w:contextualSpacing/>
              <w:rPr>
                <w:sz w:val="22"/>
                <w:szCs w:val="22"/>
              </w:rPr>
            </w:pPr>
            <w:r w:rsidRPr="006B59D5">
              <w:rPr>
                <w:b/>
                <w:bCs/>
                <w:iCs/>
                <w:sz w:val="22"/>
                <w:szCs w:val="22"/>
              </w:rPr>
              <w:t>Питання порядку денного № 2, винесене на 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740C7F" w:rsidP="006B665C">
            <w:pPr>
              <w:rPr>
                <w:b/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  <w:lang w:eastAsia="ru-RU"/>
              </w:rPr>
              <w:t>2</w:t>
            </w:r>
            <w:r w:rsidR="00021BF0" w:rsidRPr="006B59D5">
              <w:rPr>
                <w:b/>
                <w:sz w:val="22"/>
                <w:szCs w:val="22"/>
                <w:lang w:eastAsia="ru-RU"/>
              </w:rPr>
              <w:t xml:space="preserve">. </w:t>
            </w:r>
            <w:r w:rsidR="00021BF0" w:rsidRPr="006B59D5">
              <w:rPr>
                <w:b/>
                <w:sz w:val="22"/>
                <w:szCs w:val="22"/>
              </w:rPr>
              <w:t>Затвердження звіту і висновків Ревізора за 2021 та 2022 роки.</w:t>
            </w:r>
          </w:p>
          <w:p w:rsidR="00021BF0" w:rsidRPr="006B59D5" w:rsidRDefault="00021BF0" w:rsidP="006B665C">
            <w:pPr>
              <w:rPr>
                <w:sz w:val="22"/>
                <w:szCs w:val="22"/>
              </w:rPr>
            </w:pPr>
          </w:p>
        </w:tc>
      </w:tr>
      <w:tr w:rsidR="00021BF0" w:rsidRPr="006B59D5" w:rsidTr="006B665C">
        <w:trPr>
          <w:trHeight w:val="71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BF0" w:rsidRPr="006B59D5" w:rsidRDefault="00B102C6" w:rsidP="006B665C">
            <w:pPr>
              <w:contextualSpacing/>
              <w:rPr>
                <w:sz w:val="22"/>
                <w:szCs w:val="22"/>
              </w:rPr>
            </w:pPr>
            <w:proofErr w:type="spellStart"/>
            <w:r w:rsidRPr="006B59D5">
              <w:rPr>
                <w:b/>
                <w:bCs/>
                <w:iCs/>
                <w:sz w:val="22"/>
                <w:szCs w:val="22"/>
              </w:rPr>
              <w:t>Проєкт</w:t>
            </w:r>
            <w:proofErr w:type="spellEnd"/>
            <w:r w:rsidRPr="006B59D5">
              <w:rPr>
                <w:b/>
                <w:bCs/>
                <w:iCs/>
                <w:sz w:val="22"/>
                <w:szCs w:val="22"/>
              </w:rPr>
              <w:t xml:space="preserve"> рішення</w:t>
            </w:r>
            <w:r w:rsidR="00021BF0" w:rsidRPr="006B59D5">
              <w:rPr>
                <w:b/>
                <w:bCs/>
                <w:iCs/>
                <w:sz w:val="22"/>
                <w:szCs w:val="22"/>
              </w:rPr>
              <w:t xml:space="preserve"> з питання порядку денного № 2: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C7F" w:rsidRPr="006B59D5" w:rsidRDefault="00B102C6" w:rsidP="006B59D5">
            <w:pPr>
              <w:jc w:val="both"/>
              <w:rPr>
                <w:i/>
                <w:sz w:val="22"/>
                <w:szCs w:val="22"/>
              </w:rPr>
            </w:pPr>
            <w:r w:rsidRPr="006B59D5">
              <w:rPr>
                <w:i/>
                <w:sz w:val="22"/>
                <w:szCs w:val="22"/>
              </w:rPr>
              <w:t xml:space="preserve">2.1. </w:t>
            </w:r>
            <w:r w:rsidR="007B3FA2" w:rsidRPr="006B59D5">
              <w:rPr>
                <w:i/>
                <w:sz w:val="22"/>
                <w:szCs w:val="22"/>
              </w:rPr>
              <w:t>Затвердити звіт і висновки Ревізора за 2021 рік.</w:t>
            </w:r>
          </w:p>
          <w:p w:rsidR="007B3FA2" w:rsidRPr="006B59D5" w:rsidRDefault="00B102C6" w:rsidP="006B59D5">
            <w:pPr>
              <w:jc w:val="both"/>
              <w:rPr>
                <w:i/>
                <w:sz w:val="22"/>
                <w:szCs w:val="22"/>
              </w:rPr>
            </w:pPr>
            <w:r w:rsidRPr="006B59D5">
              <w:rPr>
                <w:i/>
                <w:sz w:val="22"/>
                <w:szCs w:val="22"/>
              </w:rPr>
              <w:t xml:space="preserve">2.2. </w:t>
            </w:r>
            <w:r w:rsidR="007B3FA2" w:rsidRPr="006B59D5">
              <w:rPr>
                <w:i/>
                <w:sz w:val="22"/>
                <w:szCs w:val="22"/>
              </w:rPr>
              <w:t>Затвердити звіт і висновки Ревізора за 2022 рік.</w:t>
            </w:r>
          </w:p>
          <w:p w:rsidR="007B3FA2" w:rsidRPr="006B59D5" w:rsidRDefault="00B102C6" w:rsidP="006B59D5">
            <w:pPr>
              <w:jc w:val="both"/>
              <w:rPr>
                <w:i/>
                <w:sz w:val="22"/>
                <w:szCs w:val="22"/>
              </w:rPr>
            </w:pPr>
            <w:r w:rsidRPr="006B59D5">
              <w:rPr>
                <w:i/>
                <w:sz w:val="22"/>
                <w:szCs w:val="22"/>
              </w:rPr>
              <w:t xml:space="preserve">2.3. </w:t>
            </w:r>
            <w:r w:rsidR="007B3FA2" w:rsidRPr="006B59D5">
              <w:rPr>
                <w:i/>
                <w:sz w:val="22"/>
                <w:szCs w:val="22"/>
              </w:rPr>
              <w:t>Визнати роботу Ревізора Товариства задовільною.</w:t>
            </w:r>
          </w:p>
          <w:p w:rsidR="00021BF0" w:rsidRPr="006B59D5" w:rsidRDefault="00021BF0" w:rsidP="006B59D5">
            <w:pPr>
              <w:ind w:firstLine="314"/>
              <w:jc w:val="both"/>
              <w:rPr>
                <w:sz w:val="22"/>
                <w:szCs w:val="22"/>
              </w:rPr>
            </w:pPr>
          </w:p>
        </w:tc>
      </w:tr>
      <w:tr w:rsidR="00021BF0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665C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F0" w:rsidRPr="006B59D5" w:rsidRDefault="00021BF0" w:rsidP="006B59D5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pict>
                <v:shape id="_x0000_s1027" type="#_x0000_t202" style="position:absolute;margin-left:33.7pt;margin-top:3.05pt;width:270.65pt;height:17.05pt;z-index:251661312;mso-wrap-distance-left:0;mso-position-horizontal-relative:page;mso-position-vertical-relative:text" stroked="f">
                  <v:fill color2="black"/>
                  <v:textbox style="mso-next-textbox:#_x0000_s1027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21BF0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21BF0" w:rsidRDefault="00021BF0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21BF0" w:rsidRDefault="00021BF0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021BF0" w:rsidRPr="006B59D5" w:rsidRDefault="00021BF0" w:rsidP="006B59D5">
            <w:pPr>
              <w:contextualSpacing/>
              <w:rPr>
                <w:sz w:val="22"/>
                <w:szCs w:val="22"/>
              </w:rPr>
            </w:pP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095A1F" w:rsidP="006B665C">
            <w:pPr>
              <w:contextualSpacing/>
              <w:rPr>
                <w:sz w:val="22"/>
                <w:szCs w:val="22"/>
              </w:rPr>
            </w:pPr>
            <w:r w:rsidRPr="006B59D5">
              <w:rPr>
                <w:b/>
                <w:bCs/>
                <w:iCs/>
                <w:sz w:val="22"/>
                <w:szCs w:val="22"/>
              </w:rPr>
              <w:lastRenderedPageBreak/>
              <w:t>Питання порядку денного № 3, винесене на 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59D5">
            <w:pPr>
              <w:jc w:val="both"/>
              <w:rPr>
                <w:b/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  <w:lang w:eastAsia="ru-RU"/>
              </w:rPr>
              <w:t>3</w:t>
            </w:r>
            <w:r w:rsidR="00B102C6" w:rsidRPr="006B59D5">
              <w:rPr>
                <w:b/>
                <w:sz w:val="22"/>
                <w:szCs w:val="22"/>
                <w:lang w:eastAsia="ru-RU"/>
              </w:rPr>
              <w:t xml:space="preserve">. </w:t>
            </w:r>
            <w:r w:rsidRPr="006B59D5">
              <w:rPr>
                <w:b/>
                <w:sz w:val="22"/>
                <w:szCs w:val="22"/>
              </w:rPr>
              <w:t xml:space="preserve"> Розгляд звіту Наглядової ради Товариства про роботу у 2021 та 2022 роках.</w:t>
            </w:r>
          </w:p>
          <w:p w:rsidR="00095A1F" w:rsidRPr="006B59D5" w:rsidRDefault="00095A1F" w:rsidP="006B59D5">
            <w:pPr>
              <w:jc w:val="both"/>
              <w:rPr>
                <w:sz w:val="22"/>
                <w:szCs w:val="22"/>
              </w:rPr>
            </w:pP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095A1F" w:rsidP="006B665C">
            <w:pPr>
              <w:contextualSpacing/>
              <w:rPr>
                <w:sz w:val="22"/>
                <w:szCs w:val="22"/>
              </w:rPr>
            </w:pPr>
            <w:proofErr w:type="spellStart"/>
            <w:r w:rsidRPr="006B59D5">
              <w:rPr>
                <w:b/>
                <w:bCs/>
                <w:iCs/>
                <w:sz w:val="22"/>
                <w:szCs w:val="22"/>
              </w:rPr>
              <w:t>Проєкт</w:t>
            </w:r>
            <w:proofErr w:type="spellEnd"/>
            <w:r w:rsidRPr="006B59D5">
              <w:rPr>
                <w:b/>
                <w:bCs/>
                <w:iCs/>
                <w:sz w:val="22"/>
                <w:szCs w:val="22"/>
              </w:rPr>
              <w:t xml:space="preserve"> рішення з питання порядку денного № 3: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59D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3.1.  Затвердити звіт Наглядової ради Товариства за 2021 рік.</w:t>
            </w:r>
          </w:p>
          <w:p w:rsidR="00095A1F" w:rsidRPr="006B59D5" w:rsidRDefault="00095A1F" w:rsidP="006B59D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3.2.  Затвердити звіт Наглядової ради Товариства за 2022 рік.</w:t>
            </w:r>
          </w:p>
          <w:p w:rsidR="00095A1F" w:rsidRPr="006B59D5" w:rsidRDefault="00095A1F" w:rsidP="006B59D5">
            <w:pPr>
              <w:ind w:firstLine="314"/>
              <w:jc w:val="both"/>
              <w:rPr>
                <w:sz w:val="22"/>
                <w:szCs w:val="22"/>
              </w:rPr>
            </w:pP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665C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59D5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pict>
                <v:shape id="_x0000_s1097" type="#_x0000_t202" style="position:absolute;margin-left:33.7pt;margin-top:3.05pt;width:270.65pt;height:17.05pt;z-index:251704320;mso-wrap-distance-left:0;mso-position-horizontal-relative:page;mso-position-vertical-relative:text" stroked="f">
                  <v:fill color2="black"/>
                  <v:textbox style="mso-next-textbox:#_x0000_s1097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95A1F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95A1F" w:rsidRDefault="00095A1F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095A1F" w:rsidRPr="006B59D5" w:rsidRDefault="00095A1F" w:rsidP="006B59D5">
            <w:pPr>
              <w:contextualSpacing/>
              <w:rPr>
                <w:sz w:val="22"/>
                <w:szCs w:val="22"/>
              </w:rPr>
            </w:pP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59D5">
            <w:pPr>
              <w:widowControl w:val="0"/>
              <w:contextualSpacing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Питання порядку денного № 4, винесене на голосування:</w:t>
            </w:r>
          </w:p>
        </w:tc>
        <w:tc>
          <w:tcPr>
            <w:tcW w:w="6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095A1F" w:rsidP="006B665C">
            <w:pPr>
              <w:rPr>
                <w:b/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  <w:lang w:eastAsia="ru-RU"/>
              </w:rPr>
              <w:t>4</w:t>
            </w:r>
            <w:r w:rsidR="00B102C6" w:rsidRPr="006B59D5">
              <w:rPr>
                <w:b/>
                <w:sz w:val="22"/>
                <w:szCs w:val="22"/>
                <w:lang w:eastAsia="ru-RU"/>
              </w:rPr>
              <w:t>.</w:t>
            </w:r>
            <w:r w:rsidRPr="006B59D5">
              <w:rPr>
                <w:b/>
                <w:sz w:val="22"/>
                <w:szCs w:val="22"/>
              </w:rPr>
              <w:t xml:space="preserve"> Затвердження рішень Наглядової ради за 2021 та 2022 роки.</w:t>
            </w:r>
          </w:p>
          <w:p w:rsidR="00095A1F" w:rsidRPr="006B59D5" w:rsidRDefault="00095A1F" w:rsidP="006B665C">
            <w:pPr>
              <w:pStyle w:val="NoSpacing"/>
              <w:tabs>
                <w:tab w:val="left" w:pos="463"/>
                <w:tab w:val="left" w:pos="786"/>
                <w:tab w:val="left" w:pos="993"/>
              </w:tabs>
              <w:rPr>
                <w:rFonts w:ascii="Times New Roman" w:hAnsi="Times New Roman"/>
              </w:rPr>
            </w:pP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095A1F" w:rsidP="006B665C">
            <w:pPr>
              <w:widowControl w:val="0"/>
              <w:contextualSpacing/>
              <w:rPr>
                <w:sz w:val="22"/>
                <w:szCs w:val="22"/>
              </w:rPr>
            </w:pPr>
            <w:proofErr w:type="spellStart"/>
            <w:r w:rsidRPr="006B59D5">
              <w:rPr>
                <w:b/>
                <w:sz w:val="22"/>
                <w:szCs w:val="22"/>
              </w:rPr>
              <w:t>Проєк</w:t>
            </w:r>
            <w:r w:rsidR="00B102C6" w:rsidRPr="006B59D5">
              <w:rPr>
                <w:b/>
                <w:sz w:val="22"/>
                <w:szCs w:val="22"/>
              </w:rPr>
              <w:t>т</w:t>
            </w:r>
            <w:proofErr w:type="spellEnd"/>
            <w:r w:rsidR="00B102C6" w:rsidRPr="006B59D5">
              <w:rPr>
                <w:b/>
                <w:sz w:val="22"/>
                <w:szCs w:val="22"/>
              </w:rPr>
              <w:t xml:space="preserve"> рішення </w:t>
            </w:r>
            <w:r w:rsidRPr="006B59D5">
              <w:rPr>
                <w:b/>
                <w:sz w:val="22"/>
                <w:szCs w:val="22"/>
              </w:rPr>
              <w:t xml:space="preserve"> з питання порядку денного № 4: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B102C6" w:rsidP="006B59D5">
            <w:pPr>
              <w:pStyle w:val="a7"/>
              <w:numPr>
                <w:ilvl w:val="1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 xml:space="preserve">4.1. </w:t>
            </w:r>
            <w:r w:rsidR="00095A1F" w:rsidRPr="006B59D5">
              <w:rPr>
                <w:rFonts w:ascii="Times New Roman" w:hAnsi="Times New Roman" w:cs="Times New Roman"/>
                <w:i/>
                <w:lang w:val="uk-UA"/>
              </w:rPr>
              <w:t>Затвердити рішення Наглядової ради Товариства  прийняті у  2021 ріці.</w:t>
            </w:r>
          </w:p>
          <w:p w:rsidR="00095A1F" w:rsidRPr="006B59D5" w:rsidRDefault="00B102C6" w:rsidP="006B59D5">
            <w:pPr>
              <w:jc w:val="both"/>
              <w:rPr>
                <w:i/>
                <w:sz w:val="22"/>
                <w:szCs w:val="22"/>
              </w:rPr>
            </w:pPr>
            <w:r w:rsidRPr="006B59D5">
              <w:rPr>
                <w:i/>
                <w:sz w:val="22"/>
                <w:szCs w:val="22"/>
              </w:rPr>
              <w:t>4.2.</w:t>
            </w:r>
            <w:r w:rsidR="00095A1F" w:rsidRPr="006B59D5">
              <w:rPr>
                <w:i/>
                <w:sz w:val="22"/>
                <w:szCs w:val="22"/>
              </w:rPr>
              <w:t>Затвердити рішення Наглядової ради Товариства прийняті у  2022 ріці.</w:t>
            </w:r>
          </w:p>
          <w:p w:rsidR="00B102C6" w:rsidRPr="006B59D5" w:rsidRDefault="00B102C6" w:rsidP="006B59D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095A1F" w:rsidRPr="006B59D5" w:rsidTr="006B665C">
        <w:trPr>
          <w:trHeight w:val="692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665C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59D5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pict>
                <v:shape id="_x0000_s1109" type="#_x0000_t202" style="position:absolute;margin-left:33.7pt;margin-top:3.05pt;width:270.65pt;height:17.05pt;z-index:251717632;mso-wrap-distance-left:0;mso-position-horizontal-relative:page;mso-position-vertical-relative:text" stroked="f">
                  <v:fill color2="black"/>
                  <v:textbox style="mso-next-textbox:#_x0000_s1109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95A1F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95A1F" w:rsidRDefault="00095A1F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095A1F" w:rsidRPr="006B59D5" w:rsidRDefault="00095A1F" w:rsidP="006B59D5">
            <w:pPr>
              <w:contextualSpacing/>
              <w:rPr>
                <w:sz w:val="22"/>
                <w:szCs w:val="22"/>
              </w:rPr>
            </w:pP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095A1F" w:rsidP="006B665C">
            <w:pPr>
              <w:widowControl w:val="0"/>
              <w:contextualSpacing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Питання порядку денного № 5, винесене на 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095A1F" w:rsidP="006B665C">
            <w:pPr>
              <w:pStyle w:val="NoSpacing"/>
              <w:tabs>
                <w:tab w:val="left" w:pos="463"/>
                <w:tab w:val="left" w:pos="786"/>
                <w:tab w:val="left" w:pos="993"/>
              </w:tabs>
              <w:rPr>
                <w:rFonts w:ascii="Times New Roman" w:hAnsi="Times New Roman"/>
                <w:b/>
                <w:lang w:eastAsia="ru-RU"/>
              </w:rPr>
            </w:pPr>
            <w:r w:rsidRPr="006B59D5">
              <w:rPr>
                <w:rFonts w:ascii="Times New Roman" w:hAnsi="Times New Roman"/>
                <w:b/>
                <w:lang w:eastAsia="ru-RU"/>
              </w:rPr>
              <w:t>5</w:t>
            </w:r>
            <w:r w:rsidRPr="006B59D5">
              <w:rPr>
                <w:rFonts w:ascii="Times New Roman" w:hAnsi="Times New Roman"/>
                <w:b/>
                <w:lang w:eastAsia="ru-RU"/>
              </w:rPr>
              <w:t>.</w:t>
            </w:r>
            <w:r w:rsidRPr="006B59D5">
              <w:rPr>
                <w:rFonts w:ascii="Times New Roman" w:hAnsi="Times New Roman"/>
                <w:b/>
              </w:rPr>
              <w:t xml:space="preserve">  </w:t>
            </w:r>
            <w:r w:rsidRPr="006B59D5">
              <w:rPr>
                <w:rFonts w:ascii="Times New Roman" w:hAnsi="Times New Roman"/>
                <w:b/>
              </w:rPr>
              <w:t>Розгляд питання щодо розподілу прибутків і збитків Товариства.</w:t>
            </w:r>
          </w:p>
          <w:p w:rsidR="00095A1F" w:rsidRPr="006B59D5" w:rsidRDefault="00095A1F" w:rsidP="006B665C">
            <w:pPr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 xml:space="preserve">                                                                </w:t>
            </w: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095A1F" w:rsidP="006B665C">
            <w:pPr>
              <w:widowControl w:val="0"/>
              <w:contextualSpacing/>
              <w:rPr>
                <w:sz w:val="22"/>
                <w:szCs w:val="22"/>
              </w:rPr>
            </w:pPr>
            <w:proofErr w:type="spellStart"/>
            <w:r w:rsidRPr="006B59D5">
              <w:rPr>
                <w:b/>
                <w:sz w:val="22"/>
                <w:szCs w:val="22"/>
              </w:rPr>
              <w:t>Проєкт</w:t>
            </w:r>
            <w:proofErr w:type="spellEnd"/>
            <w:r w:rsidRPr="006B59D5">
              <w:rPr>
                <w:b/>
                <w:sz w:val="22"/>
                <w:szCs w:val="22"/>
              </w:rPr>
              <w:t xml:space="preserve"> рішення з питання порядку денного № 5: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2C6" w:rsidRPr="006B59D5" w:rsidRDefault="00B102C6" w:rsidP="006B59D5">
            <w:pPr>
              <w:pStyle w:val="a7"/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Прибуток отриманий Товариством  у  2021 ріці  у сумі 79,5 тис. грн залишити нерозподіленим.</w:t>
            </w:r>
          </w:p>
          <w:p w:rsidR="00B102C6" w:rsidRPr="006B59D5" w:rsidRDefault="00B102C6" w:rsidP="006B59D5">
            <w:pPr>
              <w:pStyle w:val="a7"/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 xml:space="preserve">Дивіденди за результатами роботи </w:t>
            </w:r>
            <w:proofErr w:type="spellStart"/>
            <w:r w:rsidRPr="006B59D5">
              <w:rPr>
                <w:rFonts w:ascii="Times New Roman" w:hAnsi="Times New Roman" w:cs="Times New Roman"/>
                <w:i/>
                <w:lang w:val="uk-UA"/>
              </w:rPr>
              <w:t>ПрАТ</w:t>
            </w:r>
            <w:proofErr w:type="spellEnd"/>
            <w:r w:rsidRPr="006B59D5">
              <w:rPr>
                <w:rFonts w:ascii="Times New Roman" w:hAnsi="Times New Roman" w:cs="Times New Roman"/>
                <w:i/>
                <w:lang w:val="uk-UA"/>
              </w:rPr>
              <w:t xml:space="preserve"> «Сміла-Агропромсервіс» у  2021 рік не нараховувати та не виплачувати.</w:t>
            </w:r>
          </w:p>
          <w:p w:rsidR="00B102C6" w:rsidRPr="006B59D5" w:rsidRDefault="00B102C6" w:rsidP="006B59D5">
            <w:pPr>
              <w:pStyle w:val="a7"/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Прибуток отриманий Товариством  у  2022 ріці  у сумі 77,4 тис. грн залишити нерозподіленим.</w:t>
            </w:r>
          </w:p>
          <w:p w:rsidR="00B102C6" w:rsidRPr="006B59D5" w:rsidRDefault="00B102C6" w:rsidP="006B59D5">
            <w:pPr>
              <w:pStyle w:val="a7"/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 xml:space="preserve">Дивіденди за результатами роботи </w:t>
            </w:r>
            <w:proofErr w:type="spellStart"/>
            <w:r w:rsidRPr="006B59D5">
              <w:rPr>
                <w:rFonts w:ascii="Times New Roman" w:hAnsi="Times New Roman" w:cs="Times New Roman"/>
                <w:i/>
                <w:lang w:val="uk-UA"/>
              </w:rPr>
              <w:t>ПрАТ</w:t>
            </w:r>
            <w:proofErr w:type="spellEnd"/>
            <w:r w:rsidRPr="006B59D5">
              <w:rPr>
                <w:rFonts w:ascii="Times New Roman" w:hAnsi="Times New Roman" w:cs="Times New Roman"/>
                <w:i/>
                <w:lang w:val="uk-UA"/>
              </w:rPr>
              <w:t xml:space="preserve"> «Сміла-Агропромсервіс» у  2022 рік не нараховувати та не виплачувати.</w:t>
            </w:r>
          </w:p>
          <w:p w:rsidR="00095A1F" w:rsidRPr="004F3007" w:rsidRDefault="00B102C6" w:rsidP="006B59D5">
            <w:pPr>
              <w:pStyle w:val="a7"/>
              <w:numPr>
                <w:ilvl w:val="1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Прибуток отриманий у 2021 та 2022 роках направити на розвиток виробництва.</w:t>
            </w:r>
          </w:p>
          <w:p w:rsidR="004F3007" w:rsidRPr="006B59D5" w:rsidRDefault="004F3007" w:rsidP="004F3007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665C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59D5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pict>
                <v:shape id="_x0000_s1127" type="#_x0000_t202" style="position:absolute;margin-left:33.7pt;margin-top:3.05pt;width:270.65pt;height:17.05pt;z-index:251738112;mso-wrap-distance-left:0;mso-position-horizontal-relative:page;mso-position-vertical-relative:text" stroked="f">
                  <v:fill color2="black"/>
                  <v:textbox style="mso-next-textbox:#_x0000_s1127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95A1F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95A1F" w:rsidRDefault="00095A1F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095A1F" w:rsidRPr="006B59D5" w:rsidRDefault="00095A1F" w:rsidP="006B59D5">
            <w:pPr>
              <w:contextualSpacing/>
              <w:rPr>
                <w:sz w:val="22"/>
                <w:szCs w:val="22"/>
              </w:rPr>
            </w:pP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095A1F" w:rsidP="006B665C">
            <w:pPr>
              <w:widowControl w:val="0"/>
              <w:contextualSpacing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Питання порядку денного № 6, винесене на 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59D5">
            <w:pPr>
              <w:jc w:val="both"/>
              <w:rPr>
                <w:b/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  <w:lang w:eastAsia="ru-RU"/>
              </w:rPr>
              <w:t xml:space="preserve">6. </w:t>
            </w:r>
            <w:r w:rsidRPr="006B59D5">
              <w:rPr>
                <w:b/>
                <w:sz w:val="22"/>
                <w:szCs w:val="22"/>
              </w:rPr>
              <w:t>Прийняття рішення про попереднє надання згоди на вчинення значних правочинів, які можуть вчинятися Товариством.</w:t>
            </w:r>
          </w:p>
          <w:p w:rsidR="00095A1F" w:rsidRPr="006B59D5" w:rsidRDefault="00095A1F" w:rsidP="006B59D5">
            <w:pPr>
              <w:pStyle w:val="NoSpacing"/>
              <w:tabs>
                <w:tab w:val="left" w:pos="463"/>
                <w:tab w:val="left" w:pos="786"/>
                <w:tab w:val="left" w:pos="993"/>
              </w:tabs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095A1F" w:rsidRPr="006B59D5" w:rsidRDefault="00095A1F" w:rsidP="006B59D5">
            <w:pPr>
              <w:jc w:val="both"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095A1F" w:rsidP="006B665C">
            <w:pPr>
              <w:widowControl w:val="0"/>
              <w:contextualSpacing/>
              <w:rPr>
                <w:sz w:val="22"/>
                <w:szCs w:val="22"/>
              </w:rPr>
            </w:pPr>
            <w:proofErr w:type="spellStart"/>
            <w:r w:rsidRPr="006B59D5">
              <w:rPr>
                <w:b/>
                <w:sz w:val="22"/>
                <w:szCs w:val="22"/>
              </w:rPr>
              <w:t>Проєкт</w:t>
            </w:r>
            <w:proofErr w:type="spellEnd"/>
            <w:r w:rsidRPr="006B59D5">
              <w:rPr>
                <w:b/>
                <w:sz w:val="22"/>
                <w:szCs w:val="22"/>
              </w:rPr>
              <w:t xml:space="preserve"> рішення з питання порядку денного № 6:</w:t>
            </w:r>
          </w:p>
        </w:tc>
        <w:tc>
          <w:tcPr>
            <w:tcW w:w="6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59D5">
            <w:pPr>
              <w:pStyle w:val="a7"/>
              <w:numPr>
                <w:ilvl w:val="1"/>
                <w:numId w:val="1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Загальні збори приймають рішення про попереднє надання згоди на вчинення Товариством значних правочинів, в період з 10.08.2023 року по дату проведення наступних річних Загальних зборів, вартість яких перевищує 25 відсотків вартості активів за даними останньої річної фінансової звітності Товариства та предметом (характером) яких є:</w:t>
            </w:r>
          </w:p>
          <w:p w:rsidR="00095A1F" w:rsidRPr="006B59D5" w:rsidRDefault="00095A1F" w:rsidP="006B59D5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одержання Товариством кредитів/позик (прийняття грошових зобов’язань), гарантій, акредитивів та/або одержання будь-яких інших продуктів/робіт у банківських установах;</w:t>
            </w:r>
          </w:p>
          <w:p w:rsidR="00095A1F" w:rsidRPr="006B59D5" w:rsidRDefault="00095A1F" w:rsidP="006B59D5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передача майна (майнових прав) Товариства в заставу/іпотеку та/або укладання інших договорів;</w:t>
            </w:r>
          </w:p>
          <w:p w:rsidR="00095A1F" w:rsidRPr="006B59D5" w:rsidRDefault="00095A1F" w:rsidP="006B59D5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lastRenderedPageBreak/>
              <w:t>забезпечення виконання зобов’язань (в т.ч. договору поруки) Товариства ат/або забезпечення зобов’язань будь-яких третіх осіб;</w:t>
            </w:r>
          </w:p>
          <w:p w:rsidR="00095A1F" w:rsidRPr="006B59D5" w:rsidRDefault="00095A1F" w:rsidP="006B59D5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купівля-продаж майна в тому числі нерухомого майна), відступлення права вимоги та/або переведення боргу, оренди та лізингу;</w:t>
            </w:r>
          </w:p>
          <w:p w:rsidR="00095A1F" w:rsidRPr="006B59D5" w:rsidRDefault="00095A1F" w:rsidP="006B59D5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інші господарські правочини, які пов’язані з діяльністю Товариства і  в яких воно виступає будь-якою зі сторін.</w:t>
            </w:r>
          </w:p>
          <w:p w:rsidR="00095A1F" w:rsidRPr="006B59D5" w:rsidRDefault="00095A1F" w:rsidP="006B59D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При цьому гранична сукупна вартість значних правочинів, на вчинення яких загальними Зборами акціонерів надана попередня згода, не може перевищувати  10 000 000,00 грн. (Десять мільйонів гривень 00 копійок).</w:t>
            </w:r>
          </w:p>
          <w:p w:rsidR="00740C7F" w:rsidRPr="006B59D5" w:rsidRDefault="00740C7F" w:rsidP="006B59D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665C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lastRenderedPageBreak/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59D5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pict>
                <v:shape id="_x0000_s1136" type="#_x0000_t202" style="position:absolute;margin-left:33.7pt;margin-top:3.05pt;width:270.65pt;height:17.05pt;z-index:251748352;mso-wrap-distance-left:0;mso-position-horizontal-relative:page;mso-position-vertical-relative:text" stroked="f">
                  <v:fill color2="black"/>
                  <v:textbox style="mso-next-textbox:#_x0000_s1136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95A1F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95A1F" w:rsidRDefault="00095A1F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095A1F" w:rsidRPr="006B59D5" w:rsidRDefault="00095A1F" w:rsidP="006B59D5">
            <w:pPr>
              <w:contextualSpacing/>
              <w:rPr>
                <w:sz w:val="22"/>
                <w:szCs w:val="22"/>
              </w:rPr>
            </w:pPr>
          </w:p>
        </w:tc>
      </w:tr>
      <w:tr w:rsidR="00095A1F" w:rsidRPr="006B59D5" w:rsidTr="006B665C">
        <w:trPr>
          <w:trHeight w:val="928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095A1F" w:rsidP="006B665C">
            <w:pPr>
              <w:widowControl w:val="0"/>
              <w:contextualSpacing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Питання порядку денного № 7, винесене на 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A62324" w:rsidP="006B66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uk-UA"/>
              </w:rPr>
            </w:pPr>
            <w:r w:rsidRPr="006B59D5">
              <w:rPr>
                <w:rFonts w:ascii="Times New Roman" w:hAnsi="Times New Roman" w:cs="Times New Roman"/>
                <w:b/>
                <w:lang w:val="uk-UA"/>
              </w:rPr>
              <w:t xml:space="preserve">7. </w:t>
            </w:r>
            <w:r w:rsidR="00095A1F" w:rsidRPr="006B59D5">
              <w:rPr>
                <w:rFonts w:ascii="Times New Roman" w:hAnsi="Times New Roman" w:cs="Times New Roman"/>
                <w:b/>
                <w:lang w:val="uk-UA"/>
              </w:rPr>
              <w:t>Про попереднє надання згоди на викуп, продаж акцій Товариства.</w:t>
            </w:r>
          </w:p>
          <w:p w:rsidR="00095A1F" w:rsidRPr="006B59D5" w:rsidRDefault="00095A1F" w:rsidP="006B665C">
            <w:pPr>
              <w:pStyle w:val="NoSpacing"/>
              <w:tabs>
                <w:tab w:val="left" w:pos="463"/>
                <w:tab w:val="left" w:pos="786"/>
                <w:tab w:val="left" w:pos="993"/>
              </w:tabs>
              <w:rPr>
                <w:rFonts w:ascii="Times New Roman" w:hAnsi="Times New Roman"/>
              </w:rPr>
            </w:pPr>
            <w:r w:rsidRPr="006B59D5">
              <w:rPr>
                <w:rFonts w:ascii="Times New Roman" w:hAnsi="Times New Roman"/>
                <w:b/>
                <w:lang w:eastAsia="ru-RU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095A1F" w:rsidP="006B665C">
            <w:pPr>
              <w:widowControl w:val="0"/>
              <w:contextualSpacing/>
              <w:rPr>
                <w:color w:val="000000"/>
                <w:sz w:val="22"/>
                <w:szCs w:val="22"/>
              </w:rPr>
            </w:pPr>
            <w:proofErr w:type="spellStart"/>
            <w:r w:rsidRPr="006B59D5">
              <w:rPr>
                <w:b/>
                <w:color w:val="000000"/>
                <w:sz w:val="22"/>
                <w:szCs w:val="22"/>
              </w:rPr>
              <w:t>Проєкт</w:t>
            </w:r>
            <w:proofErr w:type="spellEnd"/>
            <w:r w:rsidRPr="006B59D5">
              <w:rPr>
                <w:b/>
                <w:color w:val="000000"/>
                <w:sz w:val="22"/>
                <w:szCs w:val="22"/>
              </w:rPr>
              <w:t xml:space="preserve"> рішення з питання порядку денного № 7: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59D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7.1. Загальні збори приймають рішення про попереднє надання згоди на вчинення Товариством викупу та продажу акцій Товариства, в період з 10.08.2023 року по дату проведення наступних річних Загальних зборів.</w:t>
            </w:r>
          </w:p>
          <w:p w:rsidR="00095A1F" w:rsidRPr="006B59D5" w:rsidRDefault="00095A1F" w:rsidP="006B59D5">
            <w:pPr>
              <w:tabs>
                <w:tab w:val="left" w:pos="885"/>
              </w:tabs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665C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59D5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pict>
                <v:shape id="_x0000_s1144" type="#_x0000_t202" style="position:absolute;margin-left:33.7pt;margin-top:3.05pt;width:270.65pt;height:17.05pt;z-index:251757568;mso-wrap-distance-left:0;mso-position-horizontal-relative:page;mso-position-vertical-relative:text" stroked="f">
                  <v:fill color2="black"/>
                  <v:textbox style="mso-next-textbox:#_x0000_s1144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95A1F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95A1F" w:rsidRDefault="00095A1F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095A1F" w:rsidRPr="006B59D5" w:rsidRDefault="00095A1F" w:rsidP="006B59D5">
            <w:pPr>
              <w:contextualSpacing/>
              <w:rPr>
                <w:sz w:val="22"/>
                <w:szCs w:val="22"/>
              </w:rPr>
            </w:pP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095A1F" w:rsidP="006B665C">
            <w:pPr>
              <w:widowControl w:val="0"/>
              <w:contextualSpacing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Питання порядку денного № 8, винесене на 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A62324" w:rsidP="006B59D5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6B59D5">
              <w:rPr>
                <w:rFonts w:ascii="Times New Roman" w:hAnsi="Times New Roman" w:cs="Times New Roman"/>
                <w:b/>
                <w:lang w:val="uk-UA"/>
              </w:rPr>
              <w:t xml:space="preserve">8. </w:t>
            </w:r>
            <w:r w:rsidR="00095A1F" w:rsidRPr="006B59D5">
              <w:rPr>
                <w:rFonts w:ascii="Times New Roman" w:hAnsi="Times New Roman" w:cs="Times New Roman"/>
                <w:b/>
                <w:lang w:val="uk-UA"/>
              </w:rPr>
              <w:t>Про надання згоди на викуп права власності на земельні ділянки сільськогосподарського призначення.</w:t>
            </w:r>
          </w:p>
          <w:p w:rsidR="00095A1F" w:rsidRPr="006B59D5" w:rsidRDefault="00095A1F" w:rsidP="006B59D5">
            <w:pPr>
              <w:pStyle w:val="NoSpacing"/>
              <w:tabs>
                <w:tab w:val="left" w:pos="463"/>
                <w:tab w:val="left" w:pos="786"/>
                <w:tab w:val="left" w:pos="993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1F" w:rsidRPr="006B59D5" w:rsidRDefault="00095A1F" w:rsidP="006B665C">
            <w:pPr>
              <w:widowControl w:val="0"/>
              <w:contextualSpacing/>
              <w:rPr>
                <w:sz w:val="22"/>
                <w:szCs w:val="22"/>
              </w:rPr>
            </w:pPr>
            <w:proofErr w:type="spellStart"/>
            <w:r w:rsidRPr="006B59D5">
              <w:rPr>
                <w:b/>
                <w:sz w:val="22"/>
                <w:szCs w:val="22"/>
              </w:rPr>
              <w:t>Проєкт</w:t>
            </w:r>
            <w:proofErr w:type="spellEnd"/>
            <w:r w:rsidRPr="006B59D5">
              <w:rPr>
                <w:b/>
                <w:sz w:val="22"/>
                <w:szCs w:val="22"/>
              </w:rPr>
              <w:t xml:space="preserve"> рішення з питання порядку денного № 8: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59D5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6B59D5">
              <w:rPr>
                <w:rFonts w:ascii="Times New Roman" w:hAnsi="Times New Roman" w:cs="Times New Roman"/>
                <w:i/>
                <w:lang w:val="uk-UA"/>
              </w:rPr>
              <w:t>8.1. Загальні збори приймають рішення про попереднє надання згоди на вчинення Товариством викупу права власності на земельні ділянки сільськогосподарського призначення, в період з 10.08.2023 року по дату проведення наступних річних Загальних зборів.</w:t>
            </w:r>
          </w:p>
          <w:p w:rsidR="00095A1F" w:rsidRPr="006B59D5" w:rsidRDefault="00095A1F" w:rsidP="006B59D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</w:p>
        </w:tc>
      </w:tr>
      <w:tr w:rsidR="00095A1F" w:rsidRPr="006B59D5" w:rsidTr="006B665C">
        <w:trPr>
          <w:trHeight w:val="597"/>
        </w:trPr>
        <w:tc>
          <w:tcPr>
            <w:tcW w:w="31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665C">
            <w:pPr>
              <w:widowControl w:val="0"/>
              <w:contextualSpacing/>
              <w:jc w:val="center"/>
              <w:rPr>
                <w:sz w:val="22"/>
                <w:szCs w:val="22"/>
              </w:rPr>
            </w:pPr>
            <w:r w:rsidRPr="006B59D5">
              <w:rPr>
                <w:b/>
                <w:sz w:val="22"/>
                <w:szCs w:val="22"/>
              </w:rPr>
              <w:t>ГОЛОСУВАННЯ:</w:t>
            </w:r>
          </w:p>
        </w:tc>
        <w:tc>
          <w:tcPr>
            <w:tcW w:w="6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5A1F" w:rsidRPr="006B59D5" w:rsidRDefault="00095A1F" w:rsidP="006B59D5">
            <w:pPr>
              <w:snapToGrid w:val="0"/>
              <w:contextualSpacing/>
              <w:rPr>
                <w:b/>
                <w:sz w:val="22"/>
                <w:szCs w:val="22"/>
              </w:rPr>
            </w:pPr>
            <w:r w:rsidRPr="006B59D5">
              <w:rPr>
                <w:sz w:val="22"/>
                <w:szCs w:val="22"/>
              </w:rPr>
              <w:pict>
                <v:shape id="_x0000_s1150" type="#_x0000_t202" style="position:absolute;margin-left:33.7pt;margin-top:3.05pt;width:270.65pt;height:17.05pt;z-index:251764736;mso-wrap-distance-left:0;mso-position-horizontal-relative:page;mso-position-vertical-relative:text" stroked="f">
                  <v:fill color2="black"/>
                  <v:textbox style="mso-next-textbox:#_x0000_s1150" inset="0,0,0,0">
                    <w:txbxContent>
                      <w:tbl>
                        <w:tblPr>
                          <w:tblOverlap w:val="never"/>
                          <w:tblW w:w="0" w:type="auto"/>
                          <w:tblLayout w:type="fixed"/>
                          <w:tblLook w:val="00A0"/>
                        </w:tblPr>
                        <w:tblGrid>
                          <w:gridCol w:w="395"/>
                          <w:gridCol w:w="1217"/>
                          <w:gridCol w:w="421"/>
                          <w:gridCol w:w="1648"/>
                        </w:tblGrid>
                        <w:tr w:rsidR="00095A1F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48" w:type="dxa"/>
                              <w:tcBorders>
                                <w:left w:val="single" w:sz="4" w:space="0" w:color="auto"/>
                              </w:tcBorders>
                              <w:vAlign w:val="center"/>
                            </w:tcPr>
                            <w:p w:rsidR="00095A1F" w:rsidRDefault="00095A1F">
                              <w:pPr>
                                <w:contextualSpacing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ПРОТИ</w:t>
                              </w:r>
                            </w:p>
                          </w:tc>
                        </w:tr>
                      </w:tbl>
                      <w:p w:rsidR="00095A1F" w:rsidRDefault="00095A1F" w:rsidP="00021BF0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095A1F" w:rsidRPr="006B59D5" w:rsidRDefault="00095A1F" w:rsidP="006B59D5">
            <w:pPr>
              <w:contextualSpacing/>
              <w:rPr>
                <w:sz w:val="22"/>
                <w:szCs w:val="22"/>
              </w:rPr>
            </w:pPr>
          </w:p>
        </w:tc>
      </w:tr>
    </w:tbl>
    <w:p w:rsidR="006B1C14" w:rsidRPr="006B59D5" w:rsidRDefault="006B1C14" w:rsidP="006B59D5">
      <w:pPr>
        <w:rPr>
          <w:sz w:val="22"/>
          <w:szCs w:val="22"/>
        </w:rPr>
      </w:pPr>
    </w:p>
    <w:sectPr w:rsidR="006B1C14" w:rsidRPr="006B59D5">
      <w:footerReference w:type="default" r:id="rId5"/>
      <w:pgSz w:w="11906" w:h="16838"/>
      <w:pgMar w:top="567" w:right="567" w:bottom="568" w:left="1418" w:header="708" w:footer="143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2002"/>
      <w:gridCol w:w="1976"/>
      <w:gridCol w:w="1125"/>
      <w:gridCol w:w="284"/>
      <w:gridCol w:w="2225"/>
      <w:gridCol w:w="2299"/>
    </w:tblGrid>
    <w:tr w:rsidR="002F4347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2F4347" w:rsidRDefault="00DC71D3">
          <w:pPr>
            <w:widowControl w:val="0"/>
            <w:autoSpaceDE w:val="0"/>
            <w:snapToGrid w:val="0"/>
            <w:ind w:firstLine="743"/>
            <w:contextualSpacing/>
            <w:jc w:val="both"/>
          </w:pPr>
          <w:r>
            <w:rPr>
              <w:b/>
              <w:bCs/>
              <w:i/>
              <w:color w:val="000000"/>
              <w:sz w:val="20"/>
              <w:szCs w:val="22"/>
            </w:rPr>
            <w:t xml:space="preserve">Увага! </w:t>
          </w:r>
        </w:p>
        <w:p w:rsidR="002F4347" w:rsidRDefault="00DC71D3">
          <w:pPr>
            <w:widowControl w:val="0"/>
            <w:autoSpaceDE w:val="0"/>
            <w:spacing w:before="91"/>
            <w:ind w:firstLine="743"/>
            <w:contextualSpacing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>Бюлетень підписується акціонером (представником акціонера) та має містити реквізити акціонер</w:t>
          </w:r>
          <w:r>
            <w:rPr>
              <w:bCs/>
              <w:i/>
              <w:color w:val="000000"/>
              <w:sz w:val="20"/>
              <w:szCs w:val="22"/>
            </w:rPr>
            <w:t>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2F4347" w:rsidRDefault="00DC71D3">
          <w:pPr>
            <w:widowControl w:val="0"/>
            <w:autoSpaceDE w:val="0"/>
            <w:spacing w:before="91"/>
            <w:ind w:firstLine="743"/>
            <w:contextualSpacing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>За відсутності</w:t>
          </w:r>
          <w:r>
            <w:rPr>
              <w:bCs/>
              <w:i/>
              <w:color w:val="000000"/>
              <w:sz w:val="20"/>
              <w:szCs w:val="22"/>
            </w:rPr>
            <w:t xml:space="preserve"> таких реквізитів і підпису (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-ів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>) бюлетень вважається недійсним і не враховується під час підрахунку голосів.</w:t>
          </w:r>
        </w:p>
        <w:p w:rsidR="002F4347" w:rsidRDefault="00DC71D3">
          <w:pPr>
            <w:widowControl w:val="0"/>
            <w:autoSpaceDE w:val="0"/>
            <w:spacing w:before="91"/>
            <w:ind w:firstLine="743"/>
            <w:contextualSpacing/>
            <w:jc w:val="both"/>
          </w:pPr>
          <w:r>
            <w:rPr>
              <w:bCs/>
              <w:i/>
              <w:color w:val="000000"/>
              <w:sz w:val="20"/>
              <w:szCs w:val="22"/>
            </w:rPr>
            <w:t xml:space="preserve">Бюлетень може бути заповнений </w:t>
          </w:r>
          <w:proofErr w:type="spellStart"/>
          <w:r>
            <w:rPr>
              <w:bCs/>
              <w:i/>
              <w:color w:val="000000"/>
              <w:sz w:val="20"/>
              <w:szCs w:val="22"/>
            </w:rPr>
            <w:t>машинодруком</w:t>
          </w:r>
          <w:proofErr w:type="spellEnd"/>
          <w:r>
            <w:rPr>
              <w:bCs/>
              <w:i/>
              <w:color w:val="000000"/>
              <w:sz w:val="20"/>
              <w:szCs w:val="22"/>
            </w:rPr>
            <w:t xml:space="preserve">. </w:t>
          </w:r>
        </w:p>
      </w:tc>
    </w:tr>
    <w:tr w:rsidR="002F4347">
      <w:trPr>
        <w:trHeight w:val="47"/>
      </w:trPr>
      <w:tc>
        <w:tcPr>
          <w:tcW w:w="9911" w:type="dxa"/>
          <w:gridSpan w:val="6"/>
          <w:shd w:val="clear" w:color="auto" w:fill="auto"/>
        </w:tcPr>
        <w:p w:rsidR="002F4347" w:rsidRDefault="00DC71D3">
          <w:pPr>
            <w:pStyle w:val="a5"/>
            <w:tabs>
              <w:tab w:val="left" w:pos="6730"/>
            </w:tabs>
            <w:snapToGrid w:val="0"/>
            <w:rPr>
              <w:rFonts w:eastAsia="Times New Roman"/>
              <w:bCs/>
              <w:i/>
              <w:color w:val="000000"/>
              <w:sz w:val="20"/>
              <w:lang w:val="uk-UA"/>
            </w:rPr>
          </w:pPr>
        </w:p>
      </w:tc>
    </w:tr>
    <w:tr w:rsidR="002F4347">
      <w:tc>
        <w:tcPr>
          <w:tcW w:w="2002" w:type="dxa"/>
          <w:vMerge w:val="restart"/>
          <w:shd w:val="clear" w:color="auto" w:fill="auto"/>
          <w:vAlign w:val="center"/>
        </w:tcPr>
        <w:p w:rsidR="002F4347" w:rsidRDefault="00DC71D3">
          <w:pPr>
            <w:pStyle w:val="a5"/>
            <w:jc w:val="center"/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  <w:lang w:val="uk-UA"/>
            </w:rPr>
            <w:fldChar w:fldCharType="begin"/>
          </w:r>
          <w:r>
            <w:rPr>
              <w:rFonts w:eastAsia="Times New Roman"/>
              <w:sz w:val="20"/>
              <w:szCs w:val="22"/>
              <w:lang w:val="uk-UA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  <w:lang w:val="uk-UA"/>
            </w:rPr>
            <w:fldChar w:fldCharType="separate"/>
          </w:r>
          <w:r w:rsidR="00085857">
            <w:rPr>
              <w:rFonts w:eastAsia="Times New Roman"/>
              <w:noProof/>
              <w:sz w:val="20"/>
              <w:szCs w:val="22"/>
              <w:lang w:val="uk-UA"/>
            </w:rPr>
            <w:t>3</w:t>
          </w:r>
          <w:r>
            <w:rPr>
              <w:rFonts w:eastAsia="Times New Roman"/>
              <w:sz w:val="20"/>
              <w:szCs w:val="22"/>
              <w:lang w:val="uk-UA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2F4347" w:rsidRDefault="00DC71D3">
          <w:pPr>
            <w:pStyle w:val="a5"/>
            <w:snapToGrid w:val="0"/>
            <w:jc w:val="right"/>
            <w:rPr>
              <w:rFonts w:eastAsia="Times New Roman"/>
              <w:sz w:val="20"/>
              <w:szCs w:val="22"/>
              <w:lang w:val="uk-UA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2F4347" w:rsidRDefault="00DC71D3">
          <w:pPr>
            <w:pStyle w:val="a5"/>
            <w:snapToGrid w:val="0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84" w:type="dxa"/>
          <w:shd w:val="clear" w:color="auto" w:fill="auto"/>
        </w:tcPr>
        <w:p w:rsidR="002F4347" w:rsidRDefault="00DC71D3">
          <w:pPr>
            <w:pStyle w:val="a5"/>
            <w:snapToGrid w:val="0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2F4347" w:rsidRDefault="00DC71D3">
          <w:pPr>
            <w:pStyle w:val="a5"/>
            <w:tabs>
              <w:tab w:val="center" w:pos="1004"/>
            </w:tabs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2F4347" w:rsidRDefault="00DC71D3">
          <w:pPr>
            <w:pStyle w:val="a5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2F4347">
      <w:tc>
        <w:tcPr>
          <w:tcW w:w="2002" w:type="dxa"/>
          <w:vMerge/>
          <w:shd w:val="clear" w:color="auto" w:fill="auto"/>
          <w:vAlign w:val="center"/>
        </w:tcPr>
        <w:p w:rsidR="002F4347" w:rsidRDefault="00DC71D3">
          <w:pPr>
            <w:pStyle w:val="a5"/>
            <w:snapToGrid w:val="0"/>
            <w:rPr>
              <w:rFonts w:eastAsia="Times New Roman"/>
              <w:sz w:val="20"/>
              <w:szCs w:val="22"/>
              <w:lang w:val="uk-UA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2F4347" w:rsidRDefault="00DC71D3">
          <w:pPr>
            <w:pStyle w:val="a5"/>
            <w:jc w:val="right"/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2F4347" w:rsidRDefault="00DC71D3">
          <w:pPr>
            <w:pStyle w:val="a5"/>
            <w:jc w:val="right"/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2F4347" w:rsidRDefault="00DC71D3">
          <w:pPr>
            <w:pStyle w:val="a5"/>
            <w:snapToGrid w:val="0"/>
            <w:jc w:val="right"/>
            <w:rPr>
              <w:rFonts w:eastAsia="Times New Roman"/>
              <w:sz w:val="20"/>
              <w:lang w:val="uk-UA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2F4347" w:rsidRDefault="00DC71D3">
          <w:pPr>
            <w:pStyle w:val="a5"/>
            <w:jc w:val="right"/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bCs/>
              <w:color w:val="000000"/>
              <w:sz w:val="20"/>
              <w:szCs w:val="20"/>
              <w:lang w:val="uk-UA"/>
            </w:rPr>
            <w:t xml:space="preserve"> 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акціонера </w:t>
          </w:r>
        </w:p>
        <w:p w:rsidR="002F4347" w:rsidRDefault="00DC71D3">
          <w:pPr>
            <w:pStyle w:val="a5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2F4347" w:rsidRDefault="00DC71D3">
    <w:pPr>
      <w:pStyle w:val="a5"/>
      <w:jc w:val="right"/>
      <w:rPr>
        <w:sz w:val="28"/>
        <w:szCs w:val="2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19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6D67419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5AE498C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2B3C5361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31A24F45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3CA7E39"/>
    <w:multiLevelType w:val="multilevel"/>
    <w:tmpl w:val="3EF479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34DA47A7"/>
    <w:multiLevelType w:val="multilevel"/>
    <w:tmpl w:val="1D70BA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AAA50B4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3E516C33"/>
    <w:multiLevelType w:val="hybridMultilevel"/>
    <w:tmpl w:val="B47C6642"/>
    <w:lvl w:ilvl="0" w:tplc="4C26BC5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4DC7F71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47C6474B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50E51638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12D7F15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>
    <w:nsid w:val="55E045A1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59933446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7AA96B37"/>
    <w:multiLevelType w:val="hybridMultilevel"/>
    <w:tmpl w:val="763EB8F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67A55"/>
    <w:multiLevelType w:val="multilevel"/>
    <w:tmpl w:val="8586C6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6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14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BF0"/>
    <w:rsid w:val="00021BF0"/>
    <w:rsid w:val="00085857"/>
    <w:rsid w:val="00095A1F"/>
    <w:rsid w:val="00316EE0"/>
    <w:rsid w:val="00396AF6"/>
    <w:rsid w:val="003D1B6B"/>
    <w:rsid w:val="004049A8"/>
    <w:rsid w:val="004F3007"/>
    <w:rsid w:val="00541B70"/>
    <w:rsid w:val="006B1C14"/>
    <w:rsid w:val="006B59D5"/>
    <w:rsid w:val="006B665C"/>
    <w:rsid w:val="00740C7F"/>
    <w:rsid w:val="007B3FA2"/>
    <w:rsid w:val="007C7888"/>
    <w:rsid w:val="00A62324"/>
    <w:rsid w:val="00B102C6"/>
    <w:rsid w:val="00B96E79"/>
    <w:rsid w:val="00DC71D3"/>
    <w:rsid w:val="00E21527"/>
    <w:rsid w:val="00F8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F0"/>
    <w:pPr>
      <w:suppressAutoHyphens/>
    </w:pPr>
    <w:rPr>
      <w:rFonts w:ascii="Times New Roman" w:hAnsi="Times New Roman"/>
      <w:sz w:val="24"/>
      <w:szCs w:val="24"/>
      <w:lang w:val="uk-UA" w:eastAsia="zh-CN"/>
    </w:rPr>
  </w:style>
  <w:style w:type="paragraph" w:styleId="2">
    <w:name w:val="heading 2"/>
    <w:basedOn w:val="a"/>
    <w:link w:val="20"/>
    <w:semiHidden/>
    <w:unhideWhenUsed/>
    <w:qFormat/>
    <w:locked/>
    <w:rsid w:val="007C78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C7888"/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uk-UA"/>
    </w:rPr>
  </w:style>
  <w:style w:type="character" w:styleId="a3">
    <w:name w:val="Strong"/>
    <w:basedOn w:val="a0"/>
    <w:qFormat/>
    <w:locked/>
    <w:rsid w:val="007C7888"/>
    <w:rPr>
      <w:b/>
      <w:bCs/>
    </w:rPr>
  </w:style>
  <w:style w:type="character" w:styleId="a4">
    <w:name w:val="Emphasis"/>
    <w:basedOn w:val="a0"/>
    <w:qFormat/>
    <w:locked/>
    <w:rsid w:val="007C7888"/>
    <w:rPr>
      <w:i/>
      <w:iCs/>
    </w:rPr>
  </w:style>
  <w:style w:type="paragraph" w:customStyle="1" w:styleId="1">
    <w:name w:val="Абзац списка1"/>
    <w:basedOn w:val="a"/>
    <w:rsid w:val="00021BF0"/>
    <w:pPr>
      <w:ind w:left="720"/>
      <w:contextualSpacing/>
    </w:pPr>
    <w:rPr>
      <w:rFonts w:eastAsia="Calibri"/>
      <w:szCs w:val="20"/>
      <w:lang w:val="ru-RU"/>
    </w:rPr>
  </w:style>
  <w:style w:type="paragraph" w:styleId="a5">
    <w:name w:val="footer"/>
    <w:basedOn w:val="a"/>
    <w:link w:val="a6"/>
    <w:rsid w:val="00021BF0"/>
    <w:rPr>
      <w:rFonts w:eastAsia="Calibri"/>
      <w:lang w:val="ru-RU"/>
    </w:rPr>
  </w:style>
  <w:style w:type="character" w:customStyle="1" w:styleId="a6">
    <w:name w:val="Нижний колонтитул Знак"/>
    <w:basedOn w:val="a0"/>
    <w:link w:val="a5"/>
    <w:rsid w:val="00021BF0"/>
    <w:rPr>
      <w:rFonts w:ascii="Times New Roman" w:eastAsia="Calibri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021BF0"/>
    <w:pPr>
      <w:spacing w:before="280" w:after="280"/>
    </w:pPr>
  </w:style>
  <w:style w:type="paragraph" w:customStyle="1" w:styleId="5">
    <w:name w:val="ВНИИАЭН_5_обычный"/>
    <w:rsid w:val="00021BF0"/>
    <w:pPr>
      <w:suppressAutoHyphens/>
      <w:ind w:firstLine="851"/>
      <w:jc w:val="both"/>
    </w:pPr>
    <w:rPr>
      <w:rFonts w:ascii="Times New Roman" w:hAnsi="Times New Roman"/>
      <w:sz w:val="24"/>
      <w:lang w:eastAsia="zh-CN"/>
    </w:rPr>
  </w:style>
  <w:style w:type="paragraph" w:customStyle="1" w:styleId="NoSpacing">
    <w:name w:val="No Spacing"/>
    <w:rsid w:val="00021BF0"/>
    <w:pPr>
      <w:suppressAutoHyphens/>
    </w:pPr>
    <w:rPr>
      <w:sz w:val="22"/>
      <w:szCs w:val="22"/>
      <w:lang w:val="uk-UA" w:eastAsia="zh-CN"/>
    </w:rPr>
  </w:style>
  <w:style w:type="paragraph" w:styleId="a7">
    <w:name w:val="List Paragraph"/>
    <w:basedOn w:val="a"/>
    <w:uiPriority w:val="34"/>
    <w:qFormat/>
    <w:rsid w:val="00021BF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dcterms:created xsi:type="dcterms:W3CDTF">2023-07-20T05:49:00Z</dcterms:created>
  <dcterms:modified xsi:type="dcterms:W3CDTF">2023-07-20T09:12:00Z</dcterms:modified>
</cp:coreProperties>
</file>